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0E" w:rsidRPr="00314BAB" w:rsidRDefault="00B2110E" w:rsidP="00B2110E">
      <w:pPr>
        <w:widowControl w:val="0"/>
        <w:tabs>
          <w:tab w:val="right" w:pos="9876"/>
        </w:tabs>
        <w:autoSpaceDE w:val="0"/>
        <w:autoSpaceDN w:val="0"/>
        <w:adjustRightInd w:val="0"/>
        <w:spacing w:before="125"/>
        <w:jc w:val="right"/>
        <w:rPr>
          <w:b/>
          <w:bCs/>
          <w:color w:val="000000"/>
          <w:sz w:val="22"/>
          <w:szCs w:val="22"/>
        </w:rPr>
      </w:pPr>
      <w:r w:rsidRPr="00314BAB">
        <w:rPr>
          <w:b/>
          <w:bCs/>
          <w:color w:val="000000"/>
          <w:sz w:val="22"/>
          <w:szCs w:val="22"/>
        </w:rPr>
        <w:t>Приложение 1</w:t>
      </w:r>
    </w:p>
    <w:p w:rsidR="00B2110E" w:rsidRPr="00314BAB" w:rsidRDefault="00B2110E" w:rsidP="00B2110E">
      <w:pPr>
        <w:widowControl w:val="0"/>
        <w:tabs>
          <w:tab w:val="right" w:pos="98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b/>
          <w:bCs/>
          <w:color w:val="000000"/>
          <w:sz w:val="22"/>
          <w:szCs w:val="22"/>
        </w:rPr>
        <w:t xml:space="preserve">                                              к Методике и расчету базовых страховых по страхованию  </w:t>
      </w:r>
    </w:p>
    <w:p w:rsidR="00B2110E" w:rsidRPr="00314BAB" w:rsidRDefault="00B2110E" w:rsidP="00B2110E">
      <w:pPr>
        <w:widowControl w:val="0"/>
        <w:tabs>
          <w:tab w:val="right" w:pos="9876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b/>
          <w:bCs/>
          <w:color w:val="000000"/>
          <w:sz w:val="22"/>
          <w:szCs w:val="22"/>
        </w:rPr>
        <w:t xml:space="preserve">гражданской ответственности владельцев </w:t>
      </w:r>
    </w:p>
    <w:p w:rsidR="00B2110E" w:rsidRPr="00314BAB" w:rsidRDefault="00B2110E" w:rsidP="00B2110E">
      <w:pPr>
        <w:widowControl w:val="0"/>
        <w:tabs>
          <w:tab w:val="right" w:pos="9876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b/>
          <w:bCs/>
          <w:color w:val="000000"/>
          <w:sz w:val="22"/>
          <w:szCs w:val="22"/>
        </w:rPr>
        <w:t>воздушных судов и авиаперевозчиков</w:t>
      </w:r>
    </w:p>
    <w:p w:rsidR="00B2110E" w:rsidRPr="00314BAB" w:rsidRDefault="00B2110E" w:rsidP="00B2110E">
      <w:pPr>
        <w:widowControl w:val="0"/>
        <w:tabs>
          <w:tab w:val="right" w:pos="9870"/>
        </w:tabs>
        <w:autoSpaceDE w:val="0"/>
        <w:autoSpaceDN w:val="0"/>
        <w:adjustRightInd w:val="0"/>
        <w:spacing w:before="18"/>
        <w:rPr>
          <w:b/>
          <w:bCs/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</w:p>
    <w:p w:rsidR="00B2110E" w:rsidRPr="00314BAB" w:rsidRDefault="00B2110E" w:rsidP="00B2110E">
      <w:pPr>
        <w:widowControl w:val="0"/>
        <w:tabs>
          <w:tab w:val="center" w:pos="4935"/>
        </w:tabs>
        <w:autoSpaceDE w:val="0"/>
        <w:autoSpaceDN w:val="0"/>
        <w:adjustRightInd w:val="0"/>
        <w:spacing w:before="509"/>
        <w:rPr>
          <w:b/>
          <w:bCs/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b/>
          <w:bCs/>
          <w:color w:val="000000"/>
          <w:sz w:val="22"/>
          <w:szCs w:val="22"/>
        </w:rPr>
        <w:t>БАЗОВЫЕ СТРАХОВЫЕ ТАРИФЫ</w:t>
      </w:r>
    </w:p>
    <w:p w:rsidR="00B2110E" w:rsidRPr="00314BAB" w:rsidRDefault="00B2110E" w:rsidP="00B2110E">
      <w:pPr>
        <w:widowControl w:val="0"/>
        <w:tabs>
          <w:tab w:val="center" w:pos="4938"/>
        </w:tabs>
        <w:autoSpaceDE w:val="0"/>
        <w:autoSpaceDN w:val="0"/>
        <w:adjustRightInd w:val="0"/>
        <w:spacing w:before="74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>ПО СТРАХОВАНИЮ ГРАЖДАНСКОЙ ОТВЕТСТВЕННОСТИ ВЛАДЕЛЬЦЕВ ВОЗДУШНЫХ СУДОВ И</w:t>
      </w:r>
    </w:p>
    <w:p w:rsidR="00B2110E" w:rsidRPr="00314BAB" w:rsidRDefault="00B2110E" w:rsidP="00B2110E">
      <w:pPr>
        <w:widowControl w:val="0"/>
        <w:tabs>
          <w:tab w:val="center" w:pos="4938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 АВИАПЕРЕВОЗЧИКОВ</w:t>
      </w:r>
    </w:p>
    <w:p w:rsidR="00B2110E" w:rsidRPr="00314BAB" w:rsidRDefault="00B2110E" w:rsidP="00B2110E">
      <w:pPr>
        <w:widowControl w:val="0"/>
        <w:tabs>
          <w:tab w:val="center" w:pos="2578"/>
          <w:tab w:val="left" w:pos="4479"/>
        </w:tabs>
        <w:autoSpaceDE w:val="0"/>
        <w:autoSpaceDN w:val="0"/>
        <w:adjustRightInd w:val="0"/>
        <w:spacing w:before="185"/>
        <w:rPr>
          <w:b/>
          <w:bCs/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b/>
          <w:bCs/>
          <w:color w:val="000000"/>
          <w:sz w:val="22"/>
          <w:szCs w:val="22"/>
        </w:rPr>
        <w:t>Риск</w:t>
      </w: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b/>
          <w:bCs/>
          <w:color w:val="000000"/>
          <w:sz w:val="22"/>
          <w:szCs w:val="22"/>
        </w:rPr>
        <w:t xml:space="preserve">Брутто-ставка (со 100 руб. Стр. суммы) </w:t>
      </w:r>
    </w:p>
    <w:p w:rsidR="00B2110E" w:rsidRPr="00314BAB" w:rsidRDefault="00B2110E" w:rsidP="00B2110E">
      <w:pPr>
        <w:widowControl w:val="0"/>
        <w:tabs>
          <w:tab w:val="left" w:pos="681"/>
          <w:tab w:val="center" w:pos="6831"/>
        </w:tabs>
        <w:autoSpaceDE w:val="0"/>
        <w:autoSpaceDN w:val="0"/>
        <w:adjustRightInd w:val="0"/>
        <w:spacing w:before="359"/>
        <w:rPr>
          <w:b/>
          <w:bCs/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01. Страхование гражданской ответственности </w:t>
      </w:r>
      <w:r w:rsidRPr="00314BAB">
        <w:rPr>
          <w:rFonts w:ascii="Arial" w:hAnsi="Arial" w:cs="Arial"/>
          <w:sz w:val="22"/>
          <w:szCs w:val="22"/>
        </w:rPr>
        <w:tab/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>Страхователя за причинение вреда третьим лицам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при эксплуатации воздушного судна или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выполнении авиационных работ, имевшего место в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период действия страхования, и повлекшего за собой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причинение вреда жизни и здоровью и/или гибель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или повреждение (порчу) имущества (включая скот).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  А) тип воздушного </w:t>
      </w: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>судна: самолеты.</w:t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b/>
          <w:bCs/>
          <w:color w:val="000000"/>
          <w:sz w:val="22"/>
          <w:szCs w:val="22"/>
        </w:rPr>
        <w:t>0,0815</w:t>
      </w:r>
      <w:r w:rsidRPr="00314BAB">
        <w:rPr>
          <w:b/>
          <w:bCs/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</w:p>
    <w:p w:rsidR="00B2110E" w:rsidRPr="00314BAB" w:rsidRDefault="00B2110E" w:rsidP="00B2110E">
      <w:pPr>
        <w:widowControl w:val="0"/>
        <w:tabs>
          <w:tab w:val="left" w:pos="681"/>
          <w:tab w:val="center" w:pos="6831"/>
        </w:tabs>
        <w:autoSpaceDE w:val="0"/>
        <w:autoSpaceDN w:val="0"/>
        <w:adjustRightInd w:val="0"/>
        <w:spacing w:before="240"/>
        <w:rPr>
          <w:b/>
          <w:bCs/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02. Страхование гражданской ответственности </w:t>
      </w:r>
      <w:r w:rsidRPr="00314BAB">
        <w:rPr>
          <w:rFonts w:ascii="Arial" w:hAnsi="Arial" w:cs="Arial"/>
          <w:sz w:val="22"/>
          <w:szCs w:val="22"/>
        </w:rPr>
        <w:tab/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Страхователя за причинение вреда третьим лицам 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ab/>
        <w:t xml:space="preserve">при эксплуатации воздушного судна или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выполнении авиационных работ, имевшего место в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период действия страхования, и повлекшего за собой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причинение вреда жизни и здоровью и/или гибель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или повреждение (порчу) имущества (включая скот).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 xml:space="preserve">   </w:t>
      </w: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  Б)    тип воздушного судна: вертолеты.</w:t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b/>
          <w:bCs/>
          <w:color w:val="000000"/>
          <w:sz w:val="22"/>
          <w:szCs w:val="22"/>
        </w:rPr>
        <w:t>0,1856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spacing w:before="240"/>
        <w:rPr>
          <w:b/>
          <w:bCs/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03.  Страхование гражданской ответственности </w:t>
      </w: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rFonts w:ascii="Arial" w:hAnsi="Arial" w:cs="Arial"/>
          <w:sz w:val="22"/>
          <w:szCs w:val="22"/>
        </w:rPr>
        <w:tab/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Страхователя за причинение вреда третьим лицам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ab/>
        <w:t xml:space="preserve">при эксплуатации воздушного судна или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выполнении авиационных работ, имевшего место в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период действия страхования, и повлекшего за собой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причинение вреда жизни и здоровью и/или гибель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или повреждение (порчу) имущества (включая скот).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 xml:space="preserve">    </w:t>
      </w: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  В)   тип воздушного судна:  </w:t>
      </w: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>прочее.</w:t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b/>
          <w:bCs/>
          <w:color w:val="000000"/>
          <w:sz w:val="22"/>
          <w:szCs w:val="22"/>
        </w:rPr>
        <w:t>0,4573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spacing w:before="240"/>
        <w:ind w:left="726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>04. Страхование гражданской ответственности Страхователя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ind w:left="726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>по обязательствам, возникающим вследствие причинения вреда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ind w:left="726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 xml:space="preserve"> пассажирам  при осуществлении  воздушных перевозок пассажиров  и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ind w:left="726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>багажа и почты или выполнении авиационных работ, имевшего место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ind w:left="726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 xml:space="preserve">в период действия страхования, и повлекшего за собой: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ind w:left="726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 xml:space="preserve">- причинение вреда </w:t>
      </w:r>
      <w:r w:rsidRPr="00314BAB">
        <w:rPr>
          <w:color w:val="000000"/>
          <w:sz w:val="22"/>
          <w:szCs w:val="22"/>
        </w:rPr>
        <w:tab/>
        <w:t>жизни и здоровью пассажира;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ind w:left="726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 xml:space="preserve">-  гибель (утрату), недостачу или повреждение (порчу)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ab/>
        <w:t xml:space="preserve">багажа и вещей, находящихся при пассажире.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14BAB">
        <w:rPr>
          <w:color w:val="000000"/>
          <w:sz w:val="22"/>
          <w:szCs w:val="22"/>
        </w:rPr>
        <w:t xml:space="preserve">                    А) тип воздушного судна: самолеты.</w:t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b/>
          <w:bCs/>
          <w:color w:val="000000"/>
          <w:sz w:val="22"/>
          <w:szCs w:val="22"/>
        </w:rPr>
        <w:t>0,0346</w:t>
      </w:r>
      <w:r w:rsidRPr="00314BAB">
        <w:rPr>
          <w:b/>
          <w:bCs/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rFonts w:ascii="Arial" w:hAnsi="Arial" w:cs="Arial"/>
          <w:sz w:val="22"/>
          <w:szCs w:val="22"/>
        </w:rPr>
        <w:tab/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>05.  Страхование гражданской ответственности Страхователя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ind w:left="726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>по обязательствам, возникающим вследствие причинения вреда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ind w:left="726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 xml:space="preserve"> пассажирам  при осуществлении  воздушных перевозок пассажиров  и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ind w:left="726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>багажа и почты или выполнении авиационных работ, имевшего место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ind w:left="726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 xml:space="preserve">в период действия страхования, и повлекшего за собой: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ind w:left="726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 xml:space="preserve">- причинение вреда </w:t>
      </w:r>
      <w:r w:rsidRPr="00314BAB">
        <w:rPr>
          <w:color w:val="000000"/>
          <w:sz w:val="22"/>
          <w:szCs w:val="22"/>
        </w:rPr>
        <w:tab/>
        <w:t>жизни и здоровью пассажира;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ind w:left="726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lastRenderedPageBreak/>
        <w:t xml:space="preserve">-  гибель (утрату), недостачу или повреждение (порчу)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ab/>
        <w:t xml:space="preserve">багажа и вещей, находящихся при пассажире.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 xml:space="preserve">                    Б) тип воздушного судна: вертолеты.</w:t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b/>
          <w:bCs/>
          <w:color w:val="000000"/>
          <w:sz w:val="22"/>
          <w:szCs w:val="22"/>
        </w:rPr>
        <w:t>0,0458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ind w:left="726"/>
        <w:rPr>
          <w:color w:val="000000"/>
          <w:sz w:val="22"/>
          <w:szCs w:val="22"/>
        </w:rPr>
      </w:pPr>
      <w:r w:rsidRPr="00314BAB">
        <w:rPr>
          <w:sz w:val="22"/>
          <w:szCs w:val="22"/>
        </w:rPr>
        <w:t xml:space="preserve">06. </w:t>
      </w:r>
      <w:r w:rsidRPr="00314BAB">
        <w:rPr>
          <w:color w:val="000000"/>
          <w:sz w:val="22"/>
          <w:szCs w:val="22"/>
        </w:rPr>
        <w:t>Страхование гражданской ответственности Страхователя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ind w:left="726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>по обязательствам, возникающим вследствие причинения вреда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ind w:left="726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 xml:space="preserve"> пассажирам  при осуществлении  воздушных перевозок пассажиров  и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ind w:left="726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>багажа и почты или выполнении авиационных работ, имевшего место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ind w:left="726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 xml:space="preserve">в период действия страхования, и повлекшего за собой: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ind w:left="726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 xml:space="preserve">- причинение вреда </w:t>
      </w:r>
      <w:r w:rsidRPr="00314BAB">
        <w:rPr>
          <w:color w:val="000000"/>
          <w:sz w:val="22"/>
          <w:szCs w:val="22"/>
        </w:rPr>
        <w:tab/>
        <w:t>жизни и здоровью пассажира;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ind w:left="726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 xml:space="preserve">-  гибель (утрату), недостачу или повреждение (порчу)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ab/>
        <w:t xml:space="preserve">багажа и вещей, находящихся при пассажире.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 xml:space="preserve">                    В) тип воздушного судна: прочее</w:t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b/>
          <w:bCs/>
          <w:color w:val="000000"/>
          <w:sz w:val="22"/>
          <w:szCs w:val="22"/>
        </w:rPr>
        <w:t>0,4574</w:t>
      </w:r>
    </w:p>
    <w:p w:rsidR="00B2110E" w:rsidRPr="00314BAB" w:rsidRDefault="00B2110E" w:rsidP="00B2110E">
      <w:pPr>
        <w:widowControl w:val="0"/>
        <w:tabs>
          <w:tab w:val="left" w:pos="681"/>
          <w:tab w:val="center" w:pos="6831"/>
        </w:tabs>
        <w:autoSpaceDE w:val="0"/>
        <w:autoSpaceDN w:val="0"/>
        <w:adjustRightInd w:val="0"/>
        <w:spacing w:before="276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07. Страхование гражданской ответственности за </w:t>
      </w:r>
      <w:r w:rsidRPr="00314BAB">
        <w:rPr>
          <w:rFonts w:ascii="Arial" w:hAnsi="Arial" w:cs="Arial"/>
          <w:sz w:val="22"/>
          <w:szCs w:val="22"/>
        </w:rPr>
        <w:tab/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причинение Страхователем вреда  </w:t>
      </w:r>
      <w:proofErr w:type="spellStart"/>
      <w:r w:rsidRPr="00314BAB">
        <w:rPr>
          <w:color w:val="000000"/>
          <w:sz w:val="22"/>
          <w:szCs w:val="22"/>
        </w:rPr>
        <w:t>грузоладельцам</w:t>
      </w:r>
      <w:proofErr w:type="spellEnd"/>
      <w:r w:rsidRPr="00314BAB">
        <w:rPr>
          <w:color w:val="000000"/>
          <w:sz w:val="22"/>
          <w:szCs w:val="22"/>
        </w:rPr>
        <w:t xml:space="preserve"> 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при осуществлении воздушных перевозок грузов и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>почты или выполнении авиационных работ, имевших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место в период действия страхования, и повлекшего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за собой гибель (утрату), недостачу или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повреждение (порчу) груза или почты    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ab/>
        <w:t xml:space="preserve"> А) тип </w:t>
      </w: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>воздушного судна: самолеты</w:t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b/>
          <w:bCs/>
          <w:color w:val="000000"/>
          <w:sz w:val="22"/>
          <w:szCs w:val="22"/>
        </w:rPr>
        <w:t>0,0692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08. Страхование гражданской ответственности за </w:t>
      </w:r>
      <w:r w:rsidRPr="00314BAB">
        <w:rPr>
          <w:rFonts w:ascii="Arial" w:hAnsi="Arial" w:cs="Arial"/>
          <w:sz w:val="22"/>
          <w:szCs w:val="22"/>
        </w:rPr>
        <w:tab/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причинение Страхователем вреда  </w:t>
      </w:r>
      <w:proofErr w:type="spellStart"/>
      <w:r w:rsidRPr="00314BAB">
        <w:rPr>
          <w:color w:val="000000"/>
          <w:sz w:val="22"/>
          <w:szCs w:val="22"/>
        </w:rPr>
        <w:t>грузоладельцам</w:t>
      </w:r>
      <w:proofErr w:type="spellEnd"/>
      <w:r w:rsidRPr="00314BAB">
        <w:rPr>
          <w:color w:val="000000"/>
          <w:sz w:val="22"/>
          <w:szCs w:val="22"/>
        </w:rPr>
        <w:t xml:space="preserve"> 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при осуществлении воздушных перевозок грузов и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>почты или выполнении авиационных работ, имевших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место в период действия страхования, и повлекшего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за собой гибель (утрату), недостачу или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повреждение (порчу) груза или почты    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ab/>
        <w:t xml:space="preserve"> Б) тип </w:t>
      </w: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>воздушного судна:  вертолеты</w:t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b/>
          <w:bCs/>
          <w:color w:val="000000"/>
          <w:sz w:val="22"/>
          <w:szCs w:val="22"/>
        </w:rPr>
        <w:t>0,1707</w:t>
      </w:r>
    </w:p>
    <w:p w:rsidR="00B2110E" w:rsidRPr="00314BAB" w:rsidRDefault="00B2110E" w:rsidP="00B2110E">
      <w:pPr>
        <w:widowControl w:val="0"/>
        <w:tabs>
          <w:tab w:val="left" w:pos="681"/>
          <w:tab w:val="center" w:pos="683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09. Страхование гражданской ответственности за </w:t>
      </w:r>
      <w:r w:rsidRPr="00314BAB">
        <w:rPr>
          <w:rFonts w:ascii="Arial" w:hAnsi="Arial" w:cs="Arial"/>
          <w:sz w:val="22"/>
          <w:szCs w:val="22"/>
        </w:rPr>
        <w:tab/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причинение Страхователем вреда  </w:t>
      </w:r>
      <w:proofErr w:type="spellStart"/>
      <w:r w:rsidRPr="00314BAB">
        <w:rPr>
          <w:color w:val="000000"/>
          <w:sz w:val="22"/>
          <w:szCs w:val="22"/>
        </w:rPr>
        <w:t>грузоладельцам</w:t>
      </w:r>
      <w:proofErr w:type="spellEnd"/>
      <w:r w:rsidRPr="00314BAB">
        <w:rPr>
          <w:color w:val="000000"/>
          <w:sz w:val="22"/>
          <w:szCs w:val="22"/>
        </w:rPr>
        <w:t xml:space="preserve"> 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при осуществлении воздушных перевозок грузов и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>почты или выполнении авиационных работ, имевших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место в период действия страхования, и повлекшего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за собой гибель (утрату), недостачу или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 xml:space="preserve">повреждение (порчу) груза или почты     </w:t>
      </w:r>
    </w:p>
    <w:p w:rsidR="00B2110E" w:rsidRPr="00314BAB" w:rsidRDefault="00B2110E" w:rsidP="00B2110E">
      <w:pPr>
        <w:widowControl w:val="0"/>
        <w:tabs>
          <w:tab w:val="left" w:pos="681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ab/>
        <w:t xml:space="preserve"> В) тип </w:t>
      </w:r>
      <w:r w:rsidRPr="00314BAB">
        <w:rPr>
          <w:rFonts w:ascii="Arial" w:hAnsi="Arial" w:cs="Arial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>воздушного судна:  прочее</w:t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color w:val="000000"/>
          <w:sz w:val="22"/>
          <w:szCs w:val="22"/>
        </w:rPr>
        <w:tab/>
      </w:r>
      <w:r w:rsidRPr="00314BAB">
        <w:rPr>
          <w:b/>
          <w:bCs/>
          <w:color w:val="000000"/>
          <w:sz w:val="22"/>
          <w:szCs w:val="22"/>
        </w:rPr>
        <w:t>0,8076</w:t>
      </w:r>
    </w:p>
    <w:p w:rsidR="00B2110E" w:rsidRPr="00314BAB" w:rsidRDefault="00B2110E" w:rsidP="00B2110E">
      <w:pPr>
        <w:widowControl w:val="0"/>
        <w:tabs>
          <w:tab w:val="left" w:pos="90"/>
        </w:tabs>
        <w:autoSpaceDE w:val="0"/>
        <w:autoSpaceDN w:val="0"/>
        <w:adjustRightInd w:val="0"/>
        <w:spacing w:before="334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 xml:space="preserve">Страховщик имеет право применять понижающие коэффициенты от 0.01 до 1 и повышающие коэффициенты от 1 </w:t>
      </w:r>
    </w:p>
    <w:p w:rsidR="00B2110E" w:rsidRPr="00314BAB" w:rsidRDefault="00B2110E" w:rsidP="00B2110E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 xml:space="preserve">до 5.                  </w:t>
      </w:r>
    </w:p>
    <w:p w:rsidR="00B2110E" w:rsidRPr="00314BAB" w:rsidRDefault="00B2110E" w:rsidP="00B2110E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 xml:space="preserve"> Коэффициенты определяются, исходя из обстоятельств, имеющих существенное значение для </w:t>
      </w:r>
    </w:p>
    <w:p w:rsidR="00B2110E" w:rsidRPr="00314BAB" w:rsidRDefault="00B2110E" w:rsidP="00B2110E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>определения степени страхового риска.   Факторы, влияющие на степень риска:</w:t>
      </w:r>
    </w:p>
    <w:p w:rsidR="00B2110E" w:rsidRPr="00314BAB" w:rsidRDefault="00B2110E" w:rsidP="00B2110E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 xml:space="preserve">    - продолжительность осуществления воздушных перевозок;</w:t>
      </w:r>
    </w:p>
    <w:p w:rsidR="00B2110E" w:rsidRPr="00314BAB" w:rsidRDefault="00B2110E" w:rsidP="00B2110E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 xml:space="preserve">    - объем и наименование представляемых услуг  авиаперевозчиком, включая  дополнительные услуги ;</w:t>
      </w:r>
    </w:p>
    <w:p w:rsidR="00B2110E" w:rsidRPr="00314BAB" w:rsidRDefault="00B2110E" w:rsidP="00B2110E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 xml:space="preserve">        -  номенклатура перевозимого груза;</w:t>
      </w:r>
    </w:p>
    <w:p w:rsidR="00B2110E" w:rsidRPr="00314BAB" w:rsidRDefault="00B2110E" w:rsidP="00B2110E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 xml:space="preserve">    - число перевозок в год;</w:t>
      </w:r>
    </w:p>
    <w:p w:rsidR="00B2110E" w:rsidRPr="00314BAB" w:rsidRDefault="00B2110E" w:rsidP="00B2110E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 xml:space="preserve">    - годовой лимит ответственности,  наличие и  величина установленной франшизы                 </w:t>
      </w:r>
    </w:p>
    <w:p w:rsidR="00B2110E" w:rsidRPr="00314BAB" w:rsidRDefault="00B2110E" w:rsidP="00B2110E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 xml:space="preserve">    -  территория страхования, применимое законодательство;</w:t>
      </w:r>
    </w:p>
    <w:p w:rsidR="00B2110E" w:rsidRPr="00314BAB" w:rsidRDefault="00B2110E" w:rsidP="00B2110E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BAB">
        <w:rPr>
          <w:color w:val="000000"/>
          <w:sz w:val="22"/>
          <w:szCs w:val="22"/>
        </w:rPr>
        <w:t xml:space="preserve">    - наличие претензий и убытков;</w:t>
      </w:r>
    </w:p>
    <w:p w:rsidR="00B2110E" w:rsidRPr="00314BAB" w:rsidRDefault="00B2110E" w:rsidP="00B2110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14BAB">
        <w:rPr>
          <w:color w:val="000000"/>
          <w:sz w:val="22"/>
          <w:szCs w:val="22"/>
        </w:rPr>
        <w:t xml:space="preserve"> </w:t>
      </w:r>
      <w:r w:rsidRPr="00314BAB">
        <w:rPr>
          <w:color w:val="000000"/>
          <w:sz w:val="22"/>
          <w:szCs w:val="22"/>
        </w:rPr>
        <w:tab/>
        <w:t xml:space="preserve">  - наличие и величина франшизы</w:t>
      </w:r>
      <w:r w:rsidRPr="00314BAB">
        <w:rPr>
          <w:rFonts w:ascii="Arial" w:hAnsi="Arial" w:cs="Arial"/>
          <w:sz w:val="22"/>
          <w:szCs w:val="22"/>
        </w:rPr>
        <w:tab/>
      </w:r>
    </w:p>
    <w:p w:rsidR="00B2110E" w:rsidRDefault="00B2110E" w:rsidP="00B2110E"/>
    <w:p w:rsidR="004A51B8" w:rsidRDefault="00B2110E"/>
    <w:sectPr w:rsidR="004A51B8" w:rsidSect="00D111B0">
      <w:footerReference w:type="even" r:id="rId4"/>
      <w:footerReference w:type="default" r:id="rId5"/>
      <w:pgSz w:w="11907" w:h="16840" w:code="9"/>
      <w:pgMar w:top="680" w:right="851" w:bottom="851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DC" w:rsidRDefault="00B2110E" w:rsidP="00D111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52DC" w:rsidRDefault="00B2110E" w:rsidP="00B3749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DC" w:rsidRDefault="00B2110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852DC" w:rsidRDefault="00B2110E" w:rsidP="00B37499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110E"/>
    <w:rsid w:val="004F685C"/>
    <w:rsid w:val="005F6424"/>
    <w:rsid w:val="00B2110E"/>
    <w:rsid w:val="00DC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11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2110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B21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</dc:creator>
  <cp:lastModifiedBy>Торопов</cp:lastModifiedBy>
  <cp:revision>1</cp:revision>
  <dcterms:created xsi:type="dcterms:W3CDTF">2017-07-12T06:45:00Z</dcterms:created>
  <dcterms:modified xsi:type="dcterms:W3CDTF">2017-07-12T06:46:00Z</dcterms:modified>
</cp:coreProperties>
</file>